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9C0776" w:rsidP="00B24109">
      <w:pPr>
        <w:tabs>
          <w:tab w:val="left" w:pos="3435"/>
        </w:tabs>
        <w:spacing w:after="0" w:line="480" w:lineRule="auto"/>
        <w:jc w:val="center"/>
        <w:rPr>
          <w:rFonts w:ascii="Times New Roman" w:hAnsi="Times New Roman" w:cs="Times New Roman"/>
          <w:sz w:val="24"/>
          <w:szCs w:val="24"/>
        </w:rPr>
      </w:pPr>
      <w:r w:rsidRPr="002322CD">
        <w:rPr>
          <w:rFonts w:ascii="Times New Roman" w:hAnsi="Times New Roman" w:cs="Times New Roman"/>
          <w:sz w:val="24"/>
          <w:szCs w:val="24"/>
        </w:rPr>
        <w:t>QKD Network</w:t>
      </w:r>
      <w:r w:rsidR="008D6ABE" w:rsidRPr="002322CD">
        <w:rPr>
          <w:rFonts w:ascii="Times New Roman" w:hAnsi="Times New Roman" w:cs="Times New Roman"/>
          <w:sz w:val="24"/>
          <w:szCs w:val="24"/>
        </w:rPr>
        <w:t>.</w:t>
      </w:r>
    </w:p>
    <w:p w:rsidR="00B24109" w:rsidRPr="002322CD" w:rsidRDefault="009C0776" w:rsidP="00B24109">
      <w:pPr>
        <w:tabs>
          <w:tab w:val="left" w:pos="3435"/>
        </w:tabs>
        <w:spacing w:after="0" w:line="480" w:lineRule="auto"/>
        <w:jc w:val="center"/>
        <w:rPr>
          <w:rFonts w:ascii="Times New Roman" w:hAnsi="Times New Roman" w:cs="Times New Roman"/>
          <w:sz w:val="24"/>
          <w:szCs w:val="24"/>
        </w:rPr>
      </w:pPr>
      <w:r w:rsidRPr="002322CD">
        <w:rPr>
          <w:rFonts w:ascii="Times New Roman" w:hAnsi="Times New Roman" w:cs="Times New Roman"/>
          <w:sz w:val="24"/>
          <w:szCs w:val="24"/>
        </w:rPr>
        <w:t>Name.</w:t>
      </w:r>
    </w:p>
    <w:p w:rsidR="00B24109" w:rsidRPr="002322CD" w:rsidRDefault="009C0776" w:rsidP="00B24109">
      <w:pPr>
        <w:tabs>
          <w:tab w:val="left" w:pos="3435"/>
        </w:tabs>
        <w:spacing w:after="0" w:line="480" w:lineRule="auto"/>
        <w:jc w:val="center"/>
        <w:rPr>
          <w:rFonts w:ascii="Times New Roman" w:hAnsi="Times New Roman" w:cs="Times New Roman"/>
          <w:sz w:val="24"/>
          <w:szCs w:val="24"/>
        </w:rPr>
      </w:pPr>
      <w:r w:rsidRPr="002322CD">
        <w:rPr>
          <w:rFonts w:ascii="Times New Roman" w:hAnsi="Times New Roman" w:cs="Times New Roman"/>
          <w:sz w:val="24"/>
          <w:szCs w:val="24"/>
        </w:rPr>
        <w:t>Institution.</w:t>
      </w:r>
    </w:p>
    <w:p w:rsidR="00B24109" w:rsidRPr="002322CD" w:rsidRDefault="009C0776" w:rsidP="00B24109">
      <w:pPr>
        <w:tabs>
          <w:tab w:val="left" w:pos="3435"/>
        </w:tabs>
        <w:spacing w:after="0" w:line="480" w:lineRule="auto"/>
        <w:jc w:val="center"/>
        <w:rPr>
          <w:rFonts w:ascii="Times New Roman" w:hAnsi="Times New Roman" w:cs="Times New Roman"/>
          <w:sz w:val="24"/>
          <w:szCs w:val="24"/>
        </w:rPr>
      </w:pPr>
      <w:r w:rsidRPr="002322CD">
        <w:rPr>
          <w:rFonts w:ascii="Times New Roman" w:hAnsi="Times New Roman" w:cs="Times New Roman"/>
          <w:sz w:val="24"/>
          <w:szCs w:val="24"/>
        </w:rPr>
        <w:t>Date.</w:t>
      </w: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424152" w:rsidRPr="002322CD" w:rsidRDefault="00424152" w:rsidP="00424152">
      <w:pPr>
        <w:spacing w:after="0" w:line="480" w:lineRule="auto"/>
        <w:rPr>
          <w:rFonts w:ascii="Times New Roman" w:hAnsi="Times New Roman" w:cs="Times New Roman"/>
          <w:sz w:val="24"/>
          <w:szCs w:val="24"/>
        </w:rPr>
      </w:pPr>
    </w:p>
    <w:p w:rsidR="0028396B" w:rsidRPr="002322CD" w:rsidRDefault="009C0776" w:rsidP="0028396B">
      <w:pPr>
        <w:spacing w:line="480" w:lineRule="auto"/>
        <w:jc w:val="center"/>
        <w:rPr>
          <w:rFonts w:ascii="Times New Roman" w:hAnsi="Times New Roman" w:cs="Times New Roman"/>
          <w:sz w:val="24"/>
          <w:szCs w:val="24"/>
        </w:rPr>
      </w:pPr>
      <w:r w:rsidRPr="002322CD">
        <w:rPr>
          <w:rFonts w:ascii="Times New Roman" w:hAnsi="Times New Roman" w:cs="Times New Roman"/>
          <w:sz w:val="24"/>
          <w:szCs w:val="24"/>
        </w:rPr>
        <w:lastRenderedPageBreak/>
        <w:t>QKD Network.</w:t>
      </w:r>
    </w:p>
    <w:p w:rsidR="00BB6072" w:rsidRPr="00BB6072" w:rsidRDefault="00BB6072" w:rsidP="00BB6072">
      <w:pPr>
        <w:spacing w:line="480" w:lineRule="auto"/>
        <w:ind w:firstLine="720"/>
        <w:rPr>
          <w:rFonts w:ascii="Times New Roman" w:eastAsia="Arial" w:hAnsi="Times New Roman" w:cs="Times New Roman"/>
          <w:sz w:val="24"/>
          <w:szCs w:val="24"/>
        </w:rPr>
      </w:pPr>
      <w:r w:rsidRPr="00BB6072">
        <w:rPr>
          <w:rFonts w:ascii="Times New Roman" w:eastAsia="Arial" w:hAnsi="Times New Roman" w:cs="Times New Roman"/>
          <w:sz w:val="24"/>
          <w:szCs w:val="24"/>
        </w:rPr>
        <w:t xml:space="preserve">A lot of progress has been made on quantum mechanics to improve safety when transmitting information. Quantum key distribution (QKD) is an example of encryption technology that is used to improve safety. In this technology, BB48 protocol is applied to secure long-distance information. A test was conducted to assess the distance that can be covered when transmitting a secure key. Corning ultra-fiber with a loss coefficient of 0.18 Db/km was used to connect Alice (transmitter) and Bob (receiver) who were 240km apart.  In the transmission, an 8-channel DWDM module combined the quantum signal with an optical clock, and a CW laser was used to simulate a data channel. The conventional signals were then amplified before separating them with a DWDM de-multiplexer (Lucamarini, 2019). </w:t>
      </w:r>
    </w:p>
    <w:p w:rsidR="00BB6072" w:rsidRPr="00BB6072" w:rsidRDefault="00BB6072" w:rsidP="00BB6072">
      <w:pPr>
        <w:spacing w:line="480" w:lineRule="auto"/>
        <w:ind w:firstLine="720"/>
        <w:rPr>
          <w:rFonts w:ascii="Times New Roman" w:eastAsia="Arial" w:hAnsi="Times New Roman" w:cs="Times New Roman"/>
          <w:sz w:val="24"/>
          <w:szCs w:val="24"/>
        </w:rPr>
      </w:pPr>
      <w:r w:rsidRPr="00BB6072">
        <w:rPr>
          <w:rFonts w:ascii="Times New Roman" w:eastAsia="Arial" w:hAnsi="Times New Roman" w:cs="Times New Roman"/>
          <w:sz w:val="24"/>
          <w:szCs w:val="24"/>
        </w:rPr>
        <w:t xml:space="preserve"> The use of optic fiber in QKD technology decreases the loss of signal in a transmission. The test also utilized InGaAs SPDs10 to reduce the amount of noise. The process allowed Bob to translate the signals into secret bits and identify the final key.  Consequently, a quantifiable security parameter for the complete protocol (QKD = 4 × 10−9) was achieved. The results of this test also demonstrate that practical, robust, and autonomous QKD is feasible over very long distances of up to 307 Km (Marhoefer, Wimberger, &amp;Poppe, 2007).  </w:t>
      </w:r>
    </w:p>
    <w:p w:rsidR="00BB6072" w:rsidRPr="00BB6072" w:rsidRDefault="00BB6072" w:rsidP="00BB6072">
      <w:pPr>
        <w:spacing w:line="480" w:lineRule="auto"/>
        <w:ind w:firstLine="720"/>
        <w:rPr>
          <w:rFonts w:ascii="Times New Roman" w:eastAsia="Arial" w:hAnsi="Times New Roman" w:cs="Times New Roman"/>
          <w:sz w:val="24"/>
          <w:szCs w:val="24"/>
        </w:rPr>
      </w:pPr>
      <w:r w:rsidRPr="00BB6072">
        <w:rPr>
          <w:rFonts w:ascii="Times New Roman" w:eastAsia="Arial" w:hAnsi="Times New Roman" w:cs="Times New Roman"/>
          <w:sz w:val="24"/>
          <w:szCs w:val="24"/>
        </w:rPr>
        <w:t xml:space="preserve">Longer distances limit QKD technology. However, satellites can be used to improve signal transmission. The experiment demonstrated the benefit of using Micius satellite when connecting two locations in different continents. The test will be made more effective by using higher-orbit satellites to improve the QKD network. The network can also be enhanced by the application of entanglement based system (Korzh et al., 2015). </w:t>
      </w:r>
    </w:p>
    <w:p w:rsidR="0028396B" w:rsidRPr="002322CD" w:rsidRDefault="00BB6072" w:rsidP="00BB6072">
      <w:pPr>
        <w:spacing w:line="480" w:lineRule="auto"/>
        <w:ind w:firstLine="720"/>
        <w:rPr>
          <w:rFonts w:ascii="Times New Roman" w:eastAsia="Arial" w:hAnsi="Times New Roman" w:cs="Times New Roman"/>
          <w:sz w:val="24"/>
          <w:szCs w:val="24"/>
        </w:rPr>
      </w:pPr>
      <w:r w:rsidRPr="00BB6072">
        <w:rPr>
          <w:rFonts w:ascii="Times New Roman" w:eastAsia="Arial" w:hAnsi="Times New Roman" w:cs="Times New Roman"/>
          <w:sz w:val="24"/>
          <w:szCs w:val="24"/>
        </w:rPr>
        <w:lastRenderedPageBreak/>
        <w:t>In conclusion, the QKD network can also be improved with advanced developments. These developments will involve parallel connection from satellites to the various ground station. The signals will then be distributed to other locations in the globe. In the test, Decoy-state quantum key was distributed from a low-Earth-orbit satellite to multiple ground stations located in Xinglong, Nanshan, and Graz. This connection produces satellite-to-ground secure keys with ~kHz rate per passage of the satellite Micius over a ground station. For a real-world application of the space-to-ground integrated quantum network, we transmitted a picture of Micius (with a size of 5.34 kB) from Beijing to Vienna, and a picture of Schrödinger (with a size of 4.9 kB) from Vienna to Beijing, using approximately 10kB from the 100kB secure quantum key for one-time-pad encoding (Liao et al., 2018).</w:t>
      </w:r>
      <w:r w:rsidR="009C0776" w:rsidRPr="002322CD">
        <w:rPr>
          <w:rFonts w:ascii="Times New Roman" w:eastAsia="Arial" w:hAnsi="Times New Roman" w:cs="Times New Roman"/>
          <w:sz w:val="24"/>
          <w:szCs w:val="24"/>
        </w:rPr>
        <w:t xml:space="preserve"> </w:t>
      </w: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28396B" w:rsidP="0028396B">
      <w:pPr>
        <w:spacing w:line="480" w:lineRule="auto"/>
        <w:ind w:firstLine="720"/>
        <w:rPr>
          <w:rFonts w:ascii="Times New Roman" w:eastAsia="Arial" w:hAnsi="Times New Roman" w:cs="Times New Roman"/>
          <w:sz w:val="24"/>
          <w:szCs w:val="24"/>
        </w:rPr>
      </w:pPr>
    </w:p>
    <w:p w:rsidR="0028396B" w:rsidRPr="002322CD" w:rsidRDefault="009C0776" w:rsidP="0028396B">
      <w:pPr>
        <w:spacing w:line="480" w:lineRule="auto"/>
        <w:ind w:firstLine="720"/>
        <w:jc w:val="center"/>
        <w:rPr>
          <w:rFonts w:ascii="Times New Roman" w:eastAsia="Arial" w:hAnsi="Times New Roman" w:cs="Times New Roman"/>
          <w:sz w:val="24"/>
          <w:szCs w:val="24"/>
        </w:rPr>
      </w:pPr>
      <w:r w:rsidRPr="002322CD">
        <w:rPr>
          <w:rFonts w:ascii="Times New Roman" w:eastAsia="Arial" w:hAnsi="Times New Roman" w:cs="Times New Roman"/>
          <w:sz w:val="24"/>
          <w:szCs w:val="24"/>
        </w:rPr>
        <w:lastRenderedPageBreak/>
        <w:t>References.</w:t>
      </w:r>
    </w:p>
    <w:p w:rsidR="0028396B" w:rsidRPr="002322CD" w:rsidRDefault="009C0776" w:rsidP="0028396B">
      <w:pPr>
        <w:spacing w:line="480" w:lineRule="auto"/>
        <w:ind w:left="720" w:hanging="720"/>
        <w:rPr>
          <w:rFonts w:ascii="Times New Roman" w:hAnsi="Times New Roman" w:cs="Times New Roman"/>
          <w:color w:val="222222"/>
          <w:sz w:val="24"/>
          <w:szCs w:val="24"/>
          <w:shd w:val="clear" w:color="auto" w:fill="FFFFFF"/>
        </w:rPr>
      </w:pPr>
      <w:r w:rsidRPr="002322CD">
        <w:rPr>
          <w:rFonts w:ascii="Times New Roman" w:hAnsi="Times New Roman" w:cs="Times New Roman"/>
          <w:color w:val="222222"/>
          <w:sz w:val="24"/>
          <w:szCs w:val="24"/>
          <w:shd w:val="clear" w:color="auto" w:fill="FFFFFF"/>
        </w:rPr>
        <w:t>Korzh, B., Lim, C. C. W., Houlmann, R., Gisin, N., Li, M. J., Nolan, D., ...&amp;Zbinden, H. (2015). Provably secure and practical quantum key distribution over 307 km of optical fibre. </w:t>
      </w:r>
      <w:r w:rsidRPr="002322CD">
        <w:rPr>
          <w:rFonts w:ascii="Times New Roman" w:hAnsi="Times New Roman" w:cs="Times New Roman"/>
          <w:i/>
          <w:iCs/>
          <w:color w:val="222222"/>
          <w:sz w:val="24"/>
          <w:szCs w:val="24"/>
          <w:shd w:val="clear" w:color="auto" w:fill="FFFFFF"/>
        </w:rPr>
        <w:t>Nature Photonics</w:t>
      </w:r>
      <w:r w:rsidRPr="002322CD">
        <w:rPr>
          <w:rFonts w:ascii="Times New Roman" w:hAnsi="Times New Roman" w:cs="Times New Roman"/>
          <w:color w:val="222222"/>
          <w:sz w:val="24"/>
          <w:szCs w:val="24"/>
          <w:shd w:val="clear" w:color="auto" w:fill="FFFFFF"/>
        </w:rPr>
        <w:t>, </w:t>
      </w:r>
      <w:r w:rsidRPr="002322CD">
        <w:rPr>
          <w:rFonts w:ascii="Times New Roman" w:hAnsi="Times New Roman" w:cs="Times New Roman"/>
          <w:i/>
          <w:iCs/>
          <w:color w:val="222222"/>
          <w:sz w:val="24"/>
          <w:szCs w:val="24"/>
          <w:shd w:val="clear" w:color="auto" w:fill="FFFFFF"/>
        </w:rPr>
        <w:t>9</w:t>
      </w:r>
      <w:r w:rsidRPr="002322CD">
        <w:rPr>
          <w:rFonts w:ascii="Times New Roman" w:hAnsi="Times New Roman" w:cs="Times New Roman"/>
          <w:color w:val="222222"/>
          <w:sz w:val="24"/>
          <w:szCs w:val="24"/>
          <w:shd w:val="clear" w:color="auto" w:fill="FFFFFF"/>
        </w:rPr>
        <w:t>(3), 163.</w:t>
      </w:r>
    </w:p>
    <w:p w:rsidR="0028396B" w:rsidRPr="002322CD" w:rsidRDefault="009C0776" w:rsidP="0028396B">
      <w:pPr>
        <w:spacing w:line="480" w:lineRule="auto"/>
        <w:ind w:left="720" w:hanging="720"/>
        <w:rPr>
          <w:rFonts w:ascii="Times New Roman" w:hAnsi="Times New Roman" w:cs="Times New Roman"/>
          <w:sz w:val="24"/>
          <w:szCs w:val="24"/>
        </w:rPr>
      </w:pPr>
      <w:r w:rsidRPr="002322CD">
        <w:rPr>
          <w:rFonts w:ascii="Times New Roman" w:hAnsi="Times New Roman" w:cs="Times New Roman"/>
          <w:color w:val="222222"/>
          <w:sz w:val="24"/>
          <w:szCs w:val="24"/>
          <w:shd w:val="clear" w:color="auto" w:fill="FFFFFF"/>
        </w:rPr>
        <w:t>Liao, S. K., Cai, W. Q., Handsteiner, J., Liu, B., Yin, J., Zhang, L., ...&amp; Li, Y. (2018). Satellite-relayed intercontinental quantum network. </w:t>
      </w:r>
      <w:r w:rsidRPr="002322CD">
        <w:rPr>
          <w:rFonts w:ascii="Times New Roman" w:hAnsi="Times New Roman" w:cs="Times New Roman"/>
          <w:i/>
          <w:iCs/>
          <w:color w:val="222222"/>
          <w:sz w:val="24"/>
          <w:szCs w:val="24"/>
          <w:shd w:val="clear" w:color="auto" w:fill="FFFFFF"/>
        </w:rPr>
        <w:t>Physical review letters</w:t>
      </w:r>
      <w:r w:rsidRPr="002322CD">
        <w:rPr>
          <w:rFonts w:ascii="Times New Roman" w:hAnsi="Times New Roman" w:cs="Times New Roman"/>
          <w:color w:val="222222"/>
          <w:sz w:val="24"/>
          <w:szCs w:val="24"/>
          <w:shd w:val="clear" w:color="auto" w:fill="FFFFFF"/>
        </w:rPr>
        <w:t>, </w:t>
      </w:r>
      <w:r w:rsidRPr="002322CD">
        <w:rPr>
          <w:rFonts w:ascii="Times New Roman" w:hAnsi="Times New Roman" w:cs="Times New Roman"/>
          <w:i/>
          <w:iCs/>
          <w:color w:val="222222"/>
          <w:sz w:val="24"/>
          <w:szCs w:val="24"/>
          <w:shd w:val="clear" w:color="auto" w:fill="FFFFFF"/>
        </w:rPr>
        <w:t>120</w:t>
      </w:r>
      <w:r w:rsidRPr="002322CD">
        <w:rPr>
          <w:rFonts w:ascii="Times New Roman" w:hAnsi="Times New Roman" w:cs="Times New Roman"/>
          <w:color w:val="222222"/>
          <w:sz w:val="24"/>
          <w:szCs w:val="24"/>
          <w:shd w:val="clear" w:color="auto" w:fill="FFFFFF"/>
        </w:rPr>
        <w:t>(3), 030501.</w:t>
      </w:r>
    </w:p>
    <w:p w:rsidR="0028396B" w:rsidRPr="002322CD" w:rsidRDefault="009C0776" w:rsidP="0028396B">
      <w:pPr>
        <w:spacing w:line="480" w:lineRule="auto"/>
        <w:ind w:left="720" w:hanging="720"/>
        <w:rPr>
          <w:rFonts w:ascii="Times New Roman" w:eastAsia="Arial" w:hAnsi="Times New Roman" w:cs="Times New Roman"/>
          <w:i/>
          <w:sz w:val="24"/>
          <w:szCs w:val="24"/>
        </w:rPr>
      </w:pPr>
      <w:r w:rsidRPr="002322CD">
        <w:rPr>
          <w:rFonts w:ascii="Times New Roman" w:eastAsia="Arial" w:hAnsi="Times New Roman" w:cs="Times New Roman"/>
          <w:sz w:val="24"/>
          <w:szCs w:val="24"/>
        </w:rPr>
        <w:t>Lucamarini, M. (2019).</w:t>
      </w:r>
      <w:r w:rsidRPr="002322CD">
        <w:rPr>
          <w:rFonts w:ascii="Times New Roman" w:eastAsia="Arial" w:hAnsi="Times New Roman" w:cs="Times New Roman"/>
          <w:i/>
          <w:sz w:val="24"/>
          <w:szCs w:val="24"/>
        </w:rPr>
        <w:t xml:space="preserve">Viewpoint: Record Distance for Quantum Cryptography. Physics. Web Accessed on 24 July 2019. </w:t>
      </w:r>
    </w:p>
    <w:p w:rsidR="0028396B" w:rsidRPr="002322CD" w:rsidRDefault="009C0776" w:rsidP="00377160">
      <w:pPr>
        <w:spacing w:line="480" w:lineRule="auto"/>
        <w:ind w:left="720" w:hanging="720"/>
        <w:rPr>
          <w:rFonts w:ascii="Times New Roman" w:hAnsi="Times New Roman" w:cs="Times New Roman"/>
          <w:sz w:val="24"/>
          <w:szCs w:val="24"/>
        </w:rPr>
      </w:pPr>
      <w:r w:rsidRPr="002322CD">
        <w:rPr>
          <w:rFonts w:ascii="Times New Roman" w:hAnsi="Times New Roman" w:cs="Times New Roman"/>
          <w:color w:val="222222"/>
          <w:sz w:val="24"/>
          <w:szCs w:val="24"/>
          <w:shd w:val="clear" w:color="auto" w:fill="FFFFFF"/>
        </w:rPr>
        <w:t>Marhoefer, M., Wimberger, I., &amp;Poppe, A. (2007).Applicability of quantum cryptography for securing mobile communication networks. </w:t>
      </w:r>
      <w:r w:rsidRPr="002322CD">
        <w:rPr>
          <w:rFonts w:ascii="Times New Roman" w:hAnsi="Times New Roman" w:cs="Times New Roman"/>
          <w:i/>
          <w:iCs/>
          <w:color w:val="222222"/>
          <w:sz w:val="24"/>
          <w:szCs w:val="24"/>
          <w:shd w:val="clear" w:color="auto" w:fill="FFFFFF"/>
        </w:rPr>
        <w:t>Long-Term and Dynamical Aspects of Information Security: Emerging Trends in Information and Communication Security</w:t>
      </w:r>
      <w:r w:rsidRPr="002322CD">
        <w:rPr>
          <w:rFonts w:ascii="Times New Roman" w:hAnsi="Times New Roman" w:cs="Times New Roman"/>
          <w:color w:val="222222"/>
          <w:sz w:val="24"/>
          <w:szCs w:val="24"/>
          <w:shd w:val="clear" w:color="auto" w:fill="FFFFFF"/>
        </w:rPr>
        <w:t>, 97-111.</w:t>
      </w:r>
    </w:p>
    <w:p w:rsidR="0028396B" w:rsidRPr="002322CD" w:rsidRDefault="0028396B" w:rsidP="0028396B">
      <w:pPr>
        <w:spacing w:line="480" w:lineRule="auto"/>
        <w:jc w:val="center"/>
        <w:rPr>
          <w:rFonts w:ascii="Times New Roman" w:hAnsi="Times New Roman" w:cs="Times New Roman"/>
          <w:sz w:val="24"/>
          <w:szCs w:val="24"/>
        </w:rPr>
      </w:pPr>
    </w:p>
    <w:sectPr w:rsidR="0028396B" w:rsidRPr="002322CD"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FD8" w:rsidRDefault="00486FD8">
      <w:pPr>
        <w:spacing w:after="0" w:line="240" w:lineRule="auto"/>
      </w:pPr>
      <w:r>
        <w:separator/>
      </w:r>
    </w:p>
  </w:endnote>
  <w:endnote w:type="continuationSeparator" w:id="1">
    <w:p w:rsidR="00486FD8" w:rsidRDefault="00486F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FD8" w:rsidRDefault="00486FD8">
      <w:pPr>
        <w:spacing w:after="0" w:line="240" w:lineRule="auto"/>
      </w:pPr>
      <w:r>
        <w:separator/>
      </w:r>
    </w:p>
  </w:footnote>
  <w:footnote w:type="continuationSeparator" w:id="1">
    <w:p w:rsidR="00486FD8" w:rsidRDefault="00486F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9C0776" w:rsidP="006E1F84">
        <w:pPr>
          <w:pStyle w:val="Header"/>
        </w:pPr>
        <w:r>
          <w:rPr>
            <w:rFonts w:ascii="Times New Roman" w:hAnsi="Times New Roman" w:cs="Times New Roman"/>
            <w:sz w:val="24"/>
            <w:szCs w:val="24"/>
          </w:rPr>
          <w:t>QKD NETWORK.</w:t>
        </w:r>
        <w:r w:rsidR="00132702">
          <w:rPr>
            <w:rFonts w:ascii="Times New Roman" w:hAnsi="Times New Roman" w:cs="Times New Roman"/>
            <w:sz w:val="24"/>
            <w:szCs w:val="24"/>
          </w:rPr>
          <w:tab/>
        </w:r>
        <w:r w:rsidR="00132702">
          <w:rPr>
            <w:rFonts w:ascii="Times New Roman" w:hAnsi="Times New Roman" w:cs="Times New Roman"/>
            <w:sz w:val="24"/>
            <w:szCs w:val="24"/>
          </w:rPr>
          <w:tab/>
        </w:r>
        <w:r w:rsidR="00557CDA"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557CDA" w:rsidRPr="008269A1">
          <w:rPr>
            <w:rFonts w:ascii="Times New Roman" w:hAnsi="Times New Roman" w:cs="Times New Roman"/>
            <w:sz w:val="24"/>
            <w:szCs w:val="24"/>
          </w:rPr>
          <w:fldChar w:fldCharType="separate"/>
        </w:r>
        <w:r w:rsidR="00BB6072">
          <w:rPr>
            <w:rFonts w:ascii="Times New Roman" w:hAnsi="Times New Roman" w:cs="Times New Roman"/>
            <w:noProof/>
            <w:sz w:val="24"/>
            <w:szCs w:val="24"/>
          </w:rPr>
          <w:t>3</w:t>
        </w:r>
        <w:r w:rsidR="00557CDA"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9C0776" w:rsidP="006E1F84">
    <w:pPr>
      <w:pStyle w:val="Header"/>
      <w:tabs>
        <w:tab w:val="left" w:pos="7815"/>
      </w:tabs>
    </w:pPr>
    <w:r>
      <w:rPr>
        <w:rFonts w:ascii="Times New Roman" w:hAnsi="Times New Roman" w:cs="Times New Roman"/>
        <w:sz w:val="24"/>
        <w:szCs w:val="24"/>
      </w:rPr>
      <w:t xml:space="preserve">Running head: </w:t>
    </w:r>
    <w:r w:rsidR="0028396B">
      <w:rPr>
        <w:rFonts w:ascii="Times New Roman" w:hAnsi="Times New Roman" w:cs="Times New Roman"/>
        <w:sz w:val="24"/>
        <w:szCs w:val="24"/>
      </w:rPr>
      <w:t>QKD NETWORK</w:t>
    </w:r>
    <w:r>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557CDA"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557CDA" w:rsidRPr="00434097">
          <w:rPr>
            <w:rFonts w:ascii="Times New Roman" w:hAnsi="Times New Roman" w:cs="Times New Roman"/>
            <w:sz w:val="24"/>
            <w:szCs w:val="24"/>
          </w:rPr>
          <w:fldChar w:fldCharType="separate"/>
        </w:r>
        <w:r w:rsidR="00BB6072">
          <w:rPr>
            <w:rFonts w:ascii="Times New Roman" w:hAnsi="Times New Roman" w:cs="Times New Roman"/>
            <w:noProof/>
            <w:sz w:val="24"/>
            <w:szCs w:val="24"/>
          </w:rPr>
          <w:t>1</w:t>
        </w:r>
        <w:r w:rsidR="00557CDA"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971"/>
    <w:rsid w:val="000C70B3"/>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7C1B"/>
    <w:rsid w:val="00220260"/>
    <w:rsid w:val="00220901"/>
    <w:rsid w:val="0022582C"/>
    <w:rsid w:val="00227476"/>
    <w:rsid w:val="002322CD"/>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F29AE"/>
    <w:rsid w:val="003F362E"/>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86FD8"/>
    <w:rsid w:val="00492ED6"/>
    <w:rsid w:val="00496499"/>
    <w:rsid w:val="00497A63"/>
    <w:rsid w:val="004A1E0A"/>
    <w:rsid w:val="004A2631"/>
    <w:rsid w:val="004B0A35"/>
    <w:rsid w:val="004B3F8C"/>
    <w:rsid w:val="004C611B"/>
    <w:rsid w:val="004C7955"/>
    <w:rsid w:val="004D0960"/>
    <w:rsid w:val="004E1B0F"/>
    <w:rsid w:val="004E63BF"/>
    <w:rsid w:val="004F02F4"/>
    <w:rsid w:val="004F6F65"/>
    <w:rsid w:val="00500309"/>
    <w:rsid w:val="00501E19"/>
    <w:rsid w:val="0050301A"/>
    <w:rsid w:val="00511C40"/>
    <w:rsid w:val="00514880"/>
    <w:rsid w:val="00521599"/>
    <w:rsid w:val="00530B19"/>
    <w:rsid w:val="0053705B"/>
    <w:rsid w:val="0054304C"/>
    <w:rsid w:val="005523FA"/>
    <w:rsid w:val="005531FA"/>
    <w:rsid w:val="00557436"/>
    <w:rsid w:val="00557CDA"/>
    <w:rsid w:val="005629CF"/>
    <w:rsid w:val="005657AF"/>
    <w:rsid w:val="005663CA"/>
    <w:rsid w:val="005717A5"/>
    <w:rsid w:val="00573928"/>
    <w:rsid w:val="00574119"/>
    <w:rsid w:val="00584C1A"/>
    <w:rsid w:val="00591672"/>
    <w:rsid w:val="00592E39"/>
    <w:rsid w:val="00595F74"/>
    <w:rsid w:val="005A0C9C"/>
    <w:rsid w:val="005A1443"/>
    <w:rsid w:val="005B744D"/>
    <w:rsid w:val="005C6C4C"/>
    <w:rsid w:val="005C77A9"/>
    <w:rsid w:val="005D5FC1"/>
    <w:rsid w:val="005E24B6"/>
    <w:rsid w:val="005E28A5"/>
    <w:rsid w:val="005E49FE"/>
    <w:rsid w:val="005E63BA"/>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23968"/>
    <w:rsid w:val="00725072"/>
    <w:rsid w:val="00725EDA"/>
    <w:rsid w:val="007366A0"/>
    <w:rsid w:val="0073755F"/>
    <w:rsid w:val="00747455"/>
    <w:rsid w:val="00747AAA"/>
    <w:rsid w:val="00751CEA"/>
    <w:rsid w:val="00762225"/>
    <w:rsid w:val="00763CFA"/>
    <w:rsid w:val="00770A82"/>
    <w:rsid w:val="00780815"/>
    <w:rsid w:val="00780880"/>
    <w:rsid w:val="00782A19"/>
    <w:rsid w:val="00795146"/>
    <w:rsid w:val="00795CFF"/>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0776"/>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6B3B"/>
    <w:rsid w:val="00A8752C"/>
    <w:rsid w:val="00A90441"/>
    <w:rsid w:val="00A90928"/>
    <w:rsid w:val="00A9785E"/>
    <w:rsid w:val="00AB1CCE"/>
    <w:rsid w:val="00AB61B7"/>
    <w:rsid w:val="00AC30CF"/>
    <w:rsid w:val="00AC53C8"/>
    <w:rsid w:val="00AC7845"/>
    <w:rsid w:val="00AE22BF"/>
    <w:rsid w:val="00AF0253"/>
    <w:rsid w:val="00AF1CA2"/>
    <w:rsid w:val="00B10A05"/>
    <w:rsid w:val="00B12735"/>
    <w:rsid w:val="00B12B0A"/>
    <w:rsid w:val="00B20964"/>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B2936"/>
    <w:rsid w:val="00BB6072"/>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D0582"/>
    <w:rsid w:val="00DD37CD"/>
    <w:rsid w:val="00DD4CDC"/>
    <w:rsid w:val="00DF252D"/>
    <w:rsid w:val="00E012D8"/>
    <w:rsid w:val="00E102E5"/>
    <w:rsid w:val="00E108AC"/>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5CA"/>
    <w:rsid w:val="00F22D3A"/>
    <w:rsid w:val="00F233DD"/>
    <w:rsid w:val="00F318FF"/>
    <w:rsid w:val="00F345EC"/>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B2D57"/>
    <w:rsid w:val="00FB3326"/>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character" w:styleId="Emphasis">
    <w:name w:val="Emphasis"/>
    <w:basedOn w:val="DefaultParagraphFont"/>
    <w:uiPriority w:val="20"/>
    <w:qFormat/>
    <w:rsid w:val="002322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character" w:styleId="Emphasis">
    <w:name w:val="Emphasis"/>
    <w:basedOn w:val="DefaultParagraphFont"/>
    <w:uiPriority w:val="20"/>
    <w:qFormat/>
    <w:rsid w:val="002322CD"/>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2019-07-24T19:08:00Z</dcterms:created>
  <dcterms:modified xsi:type="dcterms:W3CDTF">2019-07-24T19:08:00Z</dcterms:modified>
</cp:coreProperties>
</file>